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0C249E" w:rsidRPr="00BD72A4" w:rsidTr="00BD72A4">
        <w:trPr>
          <w:jc w:val="center"/>
        </w:trPr>
        <w:tc>
          <w:tcPr>
            <w:tcW w:w="9576" w:type="dxa"/>
          </w:tcPr>
          <w:p w:rsidR="000C249E" w:rsidRPr="00BD72A4" w:rsidRDefault="000C249E" w:rsidP="00BD72A4">
            <w:pPr>
              <w:pStyle w:val="Primerapginadeencabezado"/>
              <w:pBdr>
                <w:bottom w:val="none" w:sz="0" w:space="0" w:color="auto"/>
              </w:pBdr>
              <w:spacing w:after="0"/>
              <w:rPr>
                <w:color w:val="9FB8CD"/>
              </w:rPr>
            </w:pPr>
          </w:p>
        </w:tc>
      </w:tr>
    </w:tbl>
    <w:p w:rsidR="000C249E" w:rsidRDefault="000C249E">
      <w:pPr>
        <w:pStyle w:val="Sinespaciado"/>
      </w:pPr>
    </w:p>
    <w:tbl>
      <w:tblPr>
        <w:tblW w:w="5665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884"/>
      </w:tblGrid>
      <w:tr w:rsidR="000C249E" w:rsidRPr="00BD72A4" w:rsidTr="00F6550C">
        <w:trPr>
          <w:trHeight w:val="1053"/>
          <w:jc w:val="center"/>
        </w:trPr>
        <w:tc>
          <w:tcPr>
            <w:tcW w:w="397" w:type="dxa"/>
            <w:shd w:val="clear" w:color="auto" w:fill="9FB8CD"/>
          </w:tcPr>
          <w:p w:rsidR="000C249E" w:rsidRPr="00BD72A4" w:rsidRDefault="000C249E" w:rsidP="00BD72A4">
            <w:pPr>
              <w:spacing w:after="0" w:line="240" w:lineRule="auto"/>
            </w:pPr>
          </w:p>
        </w:tc>
        <w:tc>
          <w:tcPr>
            <w:tcW w:w="10298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C249E" w:rsidRPr="00F6550C" w:rsidRDefault="0039745E" w:rsidP="00BB025E">
            <w:pPr>
              <w:pStyle w:val="Nombre"/>
              <w:rPr>
                <w:sz w:val="48"/>
              </w:rPr>
            </w:pPr>
            <w:r w:rsidRPr="00F6550C">
              <w:rPr>
                <w:sz w:val="48"/>
              </w:rPr>
              <w:t>NATALY S. CEDILLO DELYSQUI</w:t>
            </w:r>
          </w:p>
          <w:p w:rsidR="000C249E" w:rsidRPr="00BD72A4" w:rsidRDefault="0039745E">
            <w:pPr>
              <w:pStyle w:val="Textodedireccin"/>
            </w:pPr>
            <w:r w:rsidRPr="00BD72A4">
              <w:t>Caracas, Venezuela</w:t>
            </w:r>
          </w:p>
          <w:p w:rsidR="000C249E" w:rsidRPr="00BD72A4" w:rsidRDefault="00723363">
            <w:pPr>
              <w:pStyle w:val="Textodedireccin"/>
            </w:pPr>
            <w:r w:rsidRPr="00BD72A4">
              <w:t xml:space="preserve">Teléfono: </w:t>
            </w:r>
            <w:r w:rsidR="00D9307E">
              <w:t xml:space="preserve">+58 </w:t>
            </w:r>
            <w:r w:rsidR="0039745E" w:rsidRPr="00BD72A4">
              <w:t>414 5313253</w:t>
            </w:r>
          </w:p>
          <w:p w:rsidR="00982274" w:rsidRDefault="00723363" w:rsidP="0039745E">
            <w:pPr>
              <w:pStyle w:val="Textodedireccin"/>
              <w:rPr>
                <w:rStyle w:val="Hipervnculo"/>
              </w:rPr>
            </w:pPr>
            <w:r w:rsidRPr="00BD72A4">
              <w:t xml:space="preserve">Correo electrónico: </w:t>
            </w:r>
            <w:hyperlink r:id="rId12" w:history="1">
              <w:r w:rsidR="006A4531" w:rsidRPr="009C4F3B">
                <w:rPr>
                  <w:rStyle w:val="Hipervnculo"/>
                </w:rPr>
                <w:t>cnataly@gmail.com</w:t>
              </w:r>
            </w:hyperlink>
          </w:p>
          <w:p w:rsidR="00D9307E" w:rsidRDefault="00D9307E" w:rsidP="0039745E">
            <w:pPr>
              <w:pStyle w:val="Textodedireccin"/>
            </w:pPr>
            <w:proofErr w:type="spellStart"/>
            <w:r>
              <w:rPr>
                <w:rStyle w:val="Hipervnculo"/>
                <w:color w:val="31849B" w:themeColor="accent5" w:themeShade="BF"/>
                <w:u w:val="none"/>
              </w:rPr>
              <w:t>Instagran</w:t>
            </w:r>
            <w:proofErr w:type="spellEnd"/>
            <w:r>
              <w:rPr>
                <w:rStyle w:val="Hipervnculo"/>
              </w:rPr>
              <w:t>_ @</w:t>
            </w:r>
            <w:proofErr w:type="spellStart"/>
            <w:r>
              <w:rPr>
                <w:rStyle w:val="Hipervnculo"/>
              </w:rPr>
              <w:t>saludintima</w:t>
            </w:r>
            <w:proofErr w:type="spellEnd"/>
          </w:p>
          <w:p w:rsidR="003E7F04" w:rsidRPr="00BD72A4" w:rsidRDefault="003E7F04" w:rsidP="003E7F04">
            <w:pPr>
              <w:pStyle w:val="Textodedireccin"/>
              <w:rPr>
                <w:sz w:val="24"/>
              </w:rPr>
            </w:pPr>
          </w:p>
        </w:tc>
      </w:tr>
    </w:tbl>
    <w:p w:rsidR="000C249E" w:rsidRPr="005931A8" w:rsidRDefault="000C249E">
      <w:pPr>
        <w:pStyle w:val="Sinespaciado"/>
        <w:rPr>
          <w:rFonts w:ascii="Verdana" w:hAnsi="Verdana"/>
        </w:rPr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4"/>
        <w:gridCol w:w="8747"/>
      </w:tblGrid>
      <w:tr w:rsidR="006A2D44" w:rsidRPr="005931A8" w:rsidTr="006A2D44">
        <w:trPr>
          <w:jc w:val="center"/>
        </w:trPr>
        <w:tc>
          <w:tcPr>
            <w:tcW w:w="365" w:type="dxa"/>
            <w:tcBorders>
              <w:right w:val="nil"/>
            </w:tcBorders>
            <w:shd w:val="clear" w:color="auto" w:fill="AAB0C7"/>
          </w:tcPr>
          <w:p w:rsidR="006A2D44" w:rsidRPr="005931A8" w:rsidRDefault="006A2D44" w:rsidP="005931A8">
            <w:pPr>
              <w:spacing w:before="240" w:after="0"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14" w:type="dxa"/>
            <w:tcBorders>
              <w:right w:val="nil"/>
            </w:tcBorders>
          </w:tcPr>
          <w:p w:rsidR="006A2D44" w:rsidRPr="005931A8" w:rsidRDefault="006A2D44" w:rsidP="005931A8">
            <w:pPr>
              <w:pStyle w:val="Seccin"/>
              <w:pBdr>
                <w:bottom w:val="single" w:sz="24" w:space="1" w:color="1F497D" w:themeColor="text2"/>
              </w:pBdr>
              <w:spacing w:before="240"/>
              <w:jc w:val="both"/>
              <w:rPr>
                <w:rFonts w:ascii="Verdana" w:hAnsi="Verdana"/>
                <w:sz w:val="28"/>
              </w:rPr>
            </w:pPr>
          </w:p>
        </w:tc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A2D44" w:rsidRPr="005931A8" w:rsidRDefault="006A2D44" w:rsidP="005931A8">
            <w:pPr>
              <w:pStyle w:val="Seccin"/>
              <w:spacing w:before="240"/>
              <w:jc w:val="both"/>
              <w:rPr>
                <w:rFonts w:ascii="Verdana" w:hAnsi="Verdana"/>
                <w:color w:val="31849B" w:themeColor="accent5" w:themeShade="BF"/>
                <w:sz w:val="32"/>
              </w:rPr>
            </w:pPr>
            <w:r w:rsidRPr="005931A8">
              <w:rPr>
                <w:rFonts w:ascii="Verdana" w:hAnsi="Verdana"/>
                <w:color w:val="31849B" w:themeColor="accent5" w:themeShade="BF"/>
                <w:sz w:val="32"/>
              </w:rPr>
              <w:t xml:space="preserve">Formación académica                                                          </w:t>
            </w:r>
          </w:p>
          <w:p w:rsidR="006A2D44" w:rsidRPr="005931A8" w:rsidRDefault="006A2D44" w:rsidP="005931A8">
            <w:pPr>
              <w:pStyle w:val="Fechadesubseccin"/>
              <w:spacing w:before="240" w:after="0"/>
              <w:jc w:val="both"/>
              <w:rPr>
                <w:rFonts w:ascii="Verdana" w:hAnsi="Verdana"/>
                <w:color w:val="31849B" w:themeColor="accent5" w:themeShade="BF"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>201</w:t>
            </w:r>
            <w:r w:rsidR="005931A8"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>8</w:t>
            </w:r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       Diplomado Superior de Medicina </w:t>
            </w:r>
            <w:proofErr w:type="spellStart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>Fotónica</w:t>
            </w:r>
            <w:proofErr w:type="spellEnd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en Ginecología    </w:t>
            </w:r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 xml:space="preserve">Universidad Nororiental </w:t>
            </w:r>
            <w:proofErr w:type="gramStart"/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>Privada  Gran</w:t>
            </w:r>
            <w:proofErr w:type="gramEnd"/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 xml:space="preserve"> Mariscal de Ayacucho. </w:t>
            </w:r>
          </w:p>
          <w:p w:rsidR="004D7A28" w:rsidRPr="005931A8" w:rsidRDefault="004D7A28" w:rsidP="005931A8">
            <w:pPr>
              <w:pStyle w:val="Fechadesubseccin"/>
              <w:spacing w:before="240" w:after="0"/>
              <w:jc w:val="both"/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</w:pPr>
          </w:p>
          <w:p w:rsidR="004D7A28" w:rsidRPr="005931A8" w:rsidRDefault="006A2D44" w:rsidP="005931A8">
            <w:pPr>
              <w:pStyle w:val="Fechadesubseccin"/>
              <w:spacing w:before="240" w:after="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2016        </w:t>
            </w:r>
            <w:proofErr w:type="spellStart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>Fellowship</w:t>
            </w:r>
            <w:proofErr w:type="spellEnd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de </w:t>
            </w:r>
            <w:proofErr w:type="spellStart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>Vaginohisteroscopia</w:t>
            </w:r>
            <w:proofErr w:type="spellEnd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Oficinal y Endoscopia Quirúrgica</w:t>
            </w:r>
            <w:proofErr w:type="gramStart"/>
            <w:r w:rsidRPr="005931A8">
              <w:rPr>
                <w:rStyle w:val="Carcter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….</w:t>
            </w:r>
            <w:proofErr w:type="gramEnd"/>
            <w:r w:rsidRPr="005931A8">
              <w:rPr>
                <w:rStyle w:val="Carcterdesubseccin"/>
                <w:rFonts w:ascii="Verdana" w:hAnsi="Verdana"/>
                <w:b w:val="0"/>
                <w:color w:val="31849B" w:themeColor="accent5" w:themeShade="BF"/>
                <w:sz w:val="24"/>
                <w:szCs w:val="24"/>
              </w:rPr>
              <w:t>Centro Medico Docente La Trinidad</w:t>
            </w:r>
          </w:p>
          <w:p w:rsidR="004D7A28" w:rsidRPr="005931A8" w:rsidRDefault="006A2D44" w:rsidP="005931A8">
            <w:pPr>
              <w:pStyle w:val="Subseccin"/>
              <w:spacing w:before="240"/>
              <w:jc w:val="both"/>
              <w:rPr>
                <w:rStyle w:val="Carcterdefechadesubseccin"/>
                <w:rFonts w:ascii="Verdana" w:hAnsi="Verdana"/>
                <w:color w:val="8DB3E2" w:themeColor="text2" w:themeTint="66"/>
                <w:sz w:val="24"/>
                <w:szCs w:val="24"/>
              </w:rPr>
            </w:pPr>
            <w:r w:rsidRPr="005931A8">
              <w:rPr>
                <w:rFonts w:ascii="Verdana" w:hAnsi="Verdana"/>
                <w:bCs w:val="0"/>
                <w:color w:val="8DB3E2" w:themeColor="text2" w:themeTint="66"/>
                <w:sz w:val="24"/>
                <w:szCs w:val="24"/>
              </w:rPr>
              <w:t>2005</w:t>
            </w:r>
            <w:r w:rsidRPr="005931A8">
              <w:rPr>
                <w:rStyle w:val="Carcterdefecha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        </w:t>
            </w:r>
            <w:r w:rsidRPr="005931A8">
              <w:rPr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Especialista en Ginecología y Obstetricia     </w:t>
            </w:r>
            <w:r w:rsidRPr="005931A8">
              <w:rPr>
                <w:rFonts w:ascii="Verdana" w:hAnsi="Verdana"/>
                <w:b w:val="0"/>
                <w:color w:val="31849B" w:themeColor="accent5" w:themeShade="BF"/>
                <w:sz w:val="24"/>
                <w:szCs w:val="24"/>
              </w:rPr>
              <w:t xml:space="preserve">Universidad Central de Venezuela.     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0"/>
              </w:numPr>
              <w:spacing w:before="240" w:line="240" w:lineRule="auto"/>
              <w:jc w:val="both"/>
              <w:rPr>
                <w:rFonts w:ascii="Verdana" w:hAnsi="Verdana"/>
                <w:color w:val="31849B" w:themeColor="accent5" w:themeShade="BF"/>
                <w:sz w:val="24"/>
                <w:szCs w:val="24"/>
              </w:rPr>
            </w:pPr>
            <w:r w:rsidRPr="005931A8">
              <w:rPr>
                <w:rStyle w:val="Carcterdefechadesubseccin"/>
                <w:rFonts w:ascii="Verdana" w:hAnsi="Verdana"/>
                <w:color w:val="8DB3E2" w:themeColor="text2" w:themeTint="66"/>
                <w:sz w:val="24"/>
                <w:szCs w:val="24"/>
              </w:rPr>
              <w:t xml:space="preserve">2000        </w:t>
            </w:r>
            <w:r w:rsidRPr="005931A8">
              <w:rPr>
                <w:rFonts w:ascii="Verdana" w:hAnsi="Verdana"/>
                <w:b/>
                <w:color w:val="8DB3E2" w:themeColor="text2" w:themeTint="66"/>
                <w:sz w:val="24"/>
                <w:szCs w:val="24"/>
              </w:rPr>
              <w:t xml:space="preserve">Médico Cirujano    </w:t>
            </w:r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 xml:space="preserve">Universidad Central de Venezuela. Facultad de Medicina: Escuela “Luis </w:t>
            </w:r>
            <w:proofErr w:type="spellStart"/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>Razetti</w:t>
            </w:r>
            <w:proofErr w:type="spellEnd"/>
            <w:r w:rsidRPr="005931A8">
              <w:rPr>
                <w:rFonts w:ascii="Verdana" w:hAnsi="Verdana"/>
                <w:color w:val="31849B" w:themeColor="accent5" w:themeShade="BF"/>
                <w:sz w:val="24"/>
                <w:szCs w:val="24"/>
              </w:rPr>
              <w:t>”</w:t>
            </w:r>
          </w:p>
          <w:p w:rsidR="006A2D44" w:rsidRPr="005931A8" w:rsidRDefault="006A2D44" w:rsidP="005931A8">
            <w:pPr>
              <w:pStyle w:val="Seccin"/>
              <w:spacing w:before="240"/>
              <w:jc w:val="both"/>
              <w:rPr>
                <w:rStyle w:val="Carcterdesubseccin"/>
                <w:rFonts w:ascii="Verdana" w:hAnsi="Verdana"/>
                <w:b/>
                <w:bCs/>
                <w:sz w:val="32"/>
                <w:szCs w:val="24"/>
              </w:rPr>
            </w:pPr>
            <w:r w:rsidRPr="005931A8">
              <w:rPr>
                <w:rFonts w:ascii="Verdana" w:hAnsi="Verdana"/>
                <w:color w:val="31849B" w:themeColor="accent5" w:themeShade="BF"/>
                <w:sz w:val="32"/>
              </w:rPr>
              <w:t xml:space="preserve">Experiencia </w:t>
            </w:r>
            <w:r w:rsidRPr="005931A8">
              <w:rPr>
                <w:rFonts w:ascii="Verdana" w:hAnsi="Verdana"/>
                <w:sz w:val="32"/>
              </w:rPr>
              <w:t xml:space="preserve">                                                                       </w:t>
            </w:r>
            <w:r w:rsidRPr="005931A8">
              <w:rPr>
                <w:rFonts w:ascii="Verdana" w:hAnsi="Verdana"/>
                <w:sz w:val="32"/>
                <w:bdr w:val="single" w:sz="24" w:space="0" w:color="1F497D" w:themeColor="text2"/>
              </w:rPr>
              <w:t xml:space="preserve"> </w:t>
            </w:r>
            <w:r w:rsidRPr="005931A8">
              <w:rPr>
                <w:rFonts w:ascii="Verdana" w:hAnsi="Verdana"/>
                <w:sz w:val="32"/>
              </w:rPr>
              <w:t xml:space="preserve"> 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Médico Especialista en </w:t>
            </w:r>
            <w:proofErr w:type="spell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Fotónica</w:t>
            </w:r>
            <w:proofErr w:type="spellEnd"/>
            <w:r w:rsidR="004D7A2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    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Aldana Laser Center, </w:t>
            </w:r>
            <w:r w:rsidR="004D7A2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2019 hasta la a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ctualidad  </w:t>
            </w:r>
          </w:p>
          <w:p w:rsidR="004D7A28" w:rsidRPr="005931A8" w:rsidRDefault="004D7A28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Especialista en Ginecología</w:t>
            </w:r>
            <w:r w:rsidR="005931A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y Obstetricia. Ginecología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Estética</w:t>
            </w:r>
            <w:r w:rsidR="005931A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,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 Regenerativa</w:t>
            </w:r>
            <w:proofErr w:type="gramEnd"/>
            <w:r w:rsidR="005931A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y Funcional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    Centro Ambulatorio CCCT 2019 hasta la actualidad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Especialis</w:t>
            </w:r>
            <w:r w:rsidR="004D7A2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ta en Ginecología y Obstetricia     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Unidad de Cirugía Mínimamente Invasiva San </w:t>
            </w:r>
            <w:proofErr w:type="gram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Miguel  (</w:t>
            </w:r>
            <w:proofErr w:type="gramEnd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2011- </w:t>
            </w:r>
            <w:r w:rsidR="004D7A28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2019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)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proofErr w:type="spell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Fellow</w:t>
            </w:r>
            <w:proofErr w:type="spellEnd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Histeroscopia</w:t>
            </w:r>
            <w:proofErr w:type="spellEnd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. Centro Medico Docente La Trinidad. </w:t>
            </w:r>
            <w:r w:rsidR="00E9737B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(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2014- 2015</w:t>
            </w:r>
            <w:r w:rsidR="00E9737B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)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Especialista en Ginecología y Obstetricia. Clínica Félix Boada (2013- 2016)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Especialista en Ginecología y Obstetricia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sz w:val="24"/>
                <w:szCs w:val="24"/>
              </w:rPr>
              <w:t xml:space="preserve"> </w:t>
            </w:r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Consultorios Médicos </w:t>
            </w:r>
            <w:proofErr w:type="spell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Rescarven</w:t>
            </w:r>
            <w:proofErr w:type="spellEnd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proofErr w:type="gramStart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Guarenas  </w:t>
            </w:r>
            <w:r w:rsidR="00E9737B"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>(</w:t>
            </w:r>
            <w:proofErr w:type="gramEnd"/>
            <w:r w:rsidRPr="005931A8">
              <w:rPr>
                <w:rStyle w:val="Carcterdesubseccin"/>
                <w:rFonts w:ascii="Verdana" w:hAnsi="Verdana"/>
                <w:b w:val="0"/>
                <w:bCs/>
                <w:color w:val="auto"/>
                <w:sz w:val="24"/>
                <w:szCs w:val="24"/>
              </w:rPr>
              <w:t xml:space="preserve">2008- 2015) </w:t>
            </w:r>
          </w:p>
          <w:p w:rsidR="006A2D44" w:rsidRPr="005931A8" w:rsidRDefault="006A2D44" w:rsidP="005931A8">
            <w:pPr>
              <w:pStyle w:val="Fechadesubseccin"/>
              <w:numPr>
                <w:ilvl w:val="0"/>
                <w:numId w:val="27"/>
              </w:numPr>
              <w:spacing w:before="240"/>
              <w:ind w:left="360"/>
              <w:jc w:val="both"/>
              <w:rPr>
                <w:rFonts w:ascii="Verdana" w:hAnsi="Verdana"/>
                <w:bCs w:val="0"/>
                <w:sz w:val="24"/>
                <w:szCs w:val="24"/>
              </w:rPr>
            </w:pPr>
            <w:r w:rsidRPr="005931A8">
              <w:rPr>
                <w:rStyle w:val="Carcterdesubseccin"/>
                <w:rFonts w:ascii="Verdana" w:hAnsi="Verdana"/>
                <w:b w:val="0"/>
                <w:color w:val="auto"/>
                <w:sz w:val="24"/>
                <w:szCs w:val="24"/>
              </w:rPr>
              <w:t>Médico Especialista de Planta,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5931A8">
              <w:rPr>
                <w:rFonts w:ascii="Verdana" w:hAnsi="Verdana"/>
                <w:bCs w:val="0"/>
                <w:color w:val="auto"/>
                <w:sz w:val="24"/>
                <w:szCs w:val="24"/>
              </w:rPr>
              <w:t xml:space="preserve">Clínica El </w:t>
            </w:r>
            <w:proofErr w:type="gramStart"/>
            <w:r w:rsidRPr="005931A8">
              <w:rPr>
                <w:rFonts w:ascii="Verdana" w:hAnsi="Verdana"/>
                <w:bCs w:val="0"/>
                <w:color w:val="auto"/>
                <w:sz w:val="24"/>
                <w:szCs w:val="24"/>
              </w:rPr>
              <w:t xml:space="preserve">Ávila  </w:t>
            </w:r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(</w:t>
            </w:r>
            <w:proofErr w:type="gramEnd"/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2009</w:t>
            </w:r>
            <w:r w:rsidR="00E9737B" w:rsidRPr="005931A8">
              <w:rPr>
                <w:rFonts w:ascii="Verdana" w:hAnsi="Verdana"/>
                <w:color w:val="auto"/>
                <w:sz w:val="24"/>
                <w:szCs w:val="24"/>
              </w:rPr>
              <w:t xml:space="preserve"> -</w:t>
            </w:r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 xml:space="preserve"> 2010)  </w:t>
            </w:r>
          </w:p>
          <w:p w:rsidR="006A2D44" w:rsidRPr="005931A8" w:rsidRDefault="006A2D44" w:rsidP="005931A8">
            <w:pPr>
              <w:pStyle w:val="Textodesubseccin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lastRenderedPageBreak/>
              <w:t xml:space="preserve">Médico Especialista encargada del Servicio de Planificación Familiar    Hospital “José Gregorio Hernández”. Magallanes de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 xml:space="preserve">Catia  </w:t>
            </w:r>
            <w:r w:rsidR="00E9737B" w:rsidRPr="005931A8">
              <w:rPr>
                <w:rFonts w:ascii="Verdana" w:hAnsi="Verdana"/>
                <w:sz w:val="24"/>
                <w:szCs w:val="24"/>
              </w:rPr>
              <w:t>(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>2007-</w:t>
            </w:r>
            <w:r w:rsidR="00E9737B" w:rsidRPr="005931A8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5931A8">
              <w:rPr>
                <w:rFonts w:ascii="Verdana" w:hAnsi="Verdana"/>
                <w:sz w:val="24"/>
                <w:szCs w:val="24"/>
              </w:rPr>
              <w:t>2009)</w:t>
            </w:r>
          </w:p>
          <w:p w:rsidR="006A2D44" w:rsidRPr="005931A8" w:rsidRDefault="006A2D44" w:rsidP="005931A8">
            <w:pPr>
              <w:pStyle w:val="Textodesubseccin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 xml:space="preserve">Médico Residente Asistencial en Ginecología y Obstetricia   Hospital Materno Infantil de Macuto, Edo.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 xml:space="preserve">Vargas  </w:t>
            </w:r>
            <w:r w:rsidR="00E9737B" w:rsidRPr="005931A8">
              <w:rPr>
                <w:rFonts w:ascii="Verdana" w:hAnsi="Verdana"/>
                <w:sz w:val="24"/>
                <w:szCs w:val="24"/>
              </w:rPr>
              <w:t>(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>2001)</w:t>
            </w:r>
          </w:p>
          <w:p w:rsidR="006A2D44" w:rsidRPr="005931A8" w:rsidRDefault="006A2D44" w:rsidP="005931A8">
            <w:pPr>
              <w:pStyle w:val="Textodesubseccin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 xml:space="preserve">Médica Rural, en cumplimiento del Artículo 8 Hospital José María España, Edo.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Vargas  (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2000-2001)   </w:t>
            </w:r>
          </w:p>
          <w:p w:rsidR="006A2D44" w:rsidRPr="005931A8" w:rsidRDefault="006A2D44" w:rsidP="005931A8">
            <w:pPr>
              <w:pStyle w:val="Seccin"/>
              <w:spacing w:before="240"/>
              <w:jc w:val="both"/>
              <w:rPr>
                <w:rFonts w:ascii="Verdana" w:hAnsi="Verdana"/>
                <w:color w:val="31849B" w:themeColor="accent5" w:themeShade="BF"/>
                <w:sz w:val="32"/>
              </w:rPr>
            </w:pPr>
            <w:r w:rsidRPr="005931A8">
              <w:rPr>
                <w:rFonts w:ascii="Verdana" w:hAnsi="Verdana"/>
                <w:color w:val="31849B" w:themeColor="accent5" w:themeShade="BF"/>
                <w:sz w:val="32"/>
              </w:rPr>
              <w:t>Trabajos Presentados</w:t>
            </w:r>
            <w:r w:rsidR="005931A8">
              <w:rPr>
                <w:rFonts w:ascii="Verdana" w:hAnsi="Verdana"/>
                <w:color w:val="31849B" w:themeColor="accent5" w:themeShade="BF"/>
                <w:sz w:val="32"/>
              </w:rPr>
              <w:t>………………………………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i/>
                <w:sz w:val="24"/>
                <w:szCs w:val="24"/>
              </w:rPr>
              <w:t xml:space="preserve">Resolución espontánea de </w:t>
            </w:r>
            <w:proofErr w:type="spellStart"/>
            <w:r w:rsidRPr="005931A8">
              <w:rPr>
                <w:rFonts w:ascii="Verdana" w:hAnsi="Verdana"/>
                <w:i/>
                <w:sz w:val="24"/>
                <w:szCs w:val="24"/>
              </w:rPr>
              <w:t>Translucencia</w:t>
            </w:r>
            <w:proofErr w:type="spellEnd"/>
            <w:r w:rsidRPr="005931A8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 w:rsidRPr="005931A8">
              <w:rPr>
                <w:rFonts w:ascii="Verdana" w:hAnsi="Verdana"/>
                <w:i/>
                <w:sz w:val="24"/>
                <w:szCs w:val="24"/>
              </w:rPr>
              <w:t>Nucal</w:t>
            </w:r>
            <w:proofErr w:type="spellEnd"/>
            <w:r w:rsidRPr="005931A8">
              <w:rPr>
                <w:rFonts w:ascii="Verdana" w:hAnsi="Verdana"/>
                <w:i/>
                <w:sz w:val="24"/>
                <w:szCs w:val="24"/>
              </w:rPr>
              <w:t xml:space="preserve"> aumentada: a propósito de un caso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. Poster presentado durante el 2º Congreso Nacional de AVEMERE,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Junio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2010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i/>
                <w:sz w:val="24"/>
                <w:szCs w:val="24"/>
              </w:rPr>
              <w:t>Estado nutricional de las adolescentes embarazadas: relación con el crecimiento fetal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. Publicado en la Revista de Ginecología y Obstetricia de Venezuela Vol. 66 Nº 4,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Diciembre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2006, p.233-239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i/>
                <w:sz w:val="24"/>
                <w:szCs w:val="24"/>
              </w:rPr>
              <w:t>Hemorragia subaracnoidea y embarazo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. Presentado durante el XXII Congreso Nacional de Ginecología y Obstetricia,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Marzo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2006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i/>
                <w:sz w:val="24"/>
                <w:szCs w:val="24"/>
              </w:rPr>
              <w:t>Recolección de la muestra de Células Madres del cordón umbilical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. Presentado durante el XXI Congreso Nacional de Ginecología y Obstetricia,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Marzo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2005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27"/>
              </w:numPr>
              <w:spacing w:before="240" w:line="240" w:lineRule="auto"/>
              <w:ind w:left="360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i/>
                <w:sz w:val="24"/>
                <w:szCs w:val="24"/>
              </w:rPr>
              <w:t>Diagnóstico y manejo prenatal del Higroma Quístico</w:t>
            </w:r>
            <w:r w:rsidRPr="005931A8">
              <w:rPr>
                <w:rFonts w:ascii="Verdana" w:hAnsi="Verdana"/>
                <w:sz w:val="24"/>
                <w:szCs w:val="24"/>
              </w:rPr>
              <w:t xml:space="preserve">. Presentado durante el XIX Congreso Nacional de Ginecología y Obstetricia,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Marzo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2002</w:t>
            </w:r>
          </w:p>
          <w:p w:rsidR="006A2D44" w:rsidRPr="005931A8" w:rsidRDefault="006A2D44" w:rsidP="005931A8">
            <w:pPr>
              <w:pStyle w:val="Listaconvietas"/>
              <w:numPr>
                <w:ilvl w:val="0"/>
                <w:numId w:val="0"/>
              </w:numPr>
              <w:spacing w:before="240" w:line="240" w:lineRule="auto"/>
              <w:ind w:left="360" w:hanging="360"/>
              <w:jc w:val="both"/>
              <w:rPr>
                <w:rFonts w:ascii="Verdana" w:hAnsi="Verdana"/>
              </w:rPr>
            </w:pPr>
          </w:p>
          <w:p w:rsidR="006A2D44" w:rsidRPr="005931A8" w:rsidRDefault="006A2D44" w:rsidP="005931A8">
            <w:pPr>
              <w:pStyle w:val="Seccin"/>
              <w:spacing w:before="240"/>
              <w:jc w:val="both"/>
              <w:rPr>
                <w:rFonts w:ascii="Verdana" w:hAnsi="Verdana"/>
                <w:color w:val="31849B" w:themeColor="accent5" w:themeShade="BF"/>
                <w:sz w:val="32"/>
              </w:rPr>
            </w:pPr>
            <w:r w:rsidRPr="005931A8">
              <w:rPr>
                <w:rFonts w:ascii="Verdana" w:hAnsi="Verdana"/>
                <w:color w:val="31849B" w:themeColor="accent5" w:themeShade="BF"/>
                <w:sz w:val="32"/>
              </w:rPr>
              <w:t>Cursos Realizados</w:t>
            </w:r>
            <w:r w:rsidR="005931A8">
              <w:rPr>
                <w:rFonts w:ascii="Verdana" w:hAnsi="Verdana"/>
                <w:color w:val="31849B" w:themeColor="accent5" w:themeShade="BF"/>
                <w:sz w:val="32"/>
              </w:rPr>
              <w:t>……………………………………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</w:rPr>
              <w:t xml:space="preserve">Curso: </w:t>
            </w:r>
            <w:proofErr w:type="spellStart"/>
            <w:r w:rsidRPr="005931A8">
              <w:rPr>
                <w:rFonts w:ascii="Verdana" w:hAnsi="Verdana"/>
                <w:sz w:val="24"/>
              </w:rPr>
              <w:t>Plasmodelado</w:t>
            </w:r>
            <w:proofErr w:type="spellEnd"/>
            <w:r w:rsidRPr="005931A8">
              <w:rPr>
                <w:rFonts w:ascii="Verdana" w:hAnsi="Verdana"/>
                <w:sz w:val="24"/>
              </w:rPr>
              <w:t xml:space="preserve"> Corporal y Tensado Vaginal con Laser. Centro Medico Docente Libertador. </w:t>
            </w:r>
            <w:r w:rsidRPr="005931A8">
              <w:rPr>
                <w:rFonts w:ascii="Verdana" w:hAnsi="Verdana"/>
              </w:rPr>
              <w:t xml:space="preserve"> </w:t>
            </w:r>
            <w:r w:rsidRPr="005931A8">
              <w:rPr>
                <w:rFonts w:ascii="Verdana" w:hAnsi="Verdana"/>
                <w:sz w:val="24"/>
              </w:rPr>
              <w:t>Caracas. Noviembre 2017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proofErr w:type="spellStart"/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Histeroscopia</w:t>
            </w:r>
            <w:proofErr w:type="spellEnd"/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 xml:space="preserve"> Quirúrgica con </w:t>
            </w:r>
            <w:proofErr w:type="spellStart"/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Resectoscopio</w:t>
            </w:r>
            <w:proofErr w:type="spellEnd"/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 xml:space="preserve">. Instituto Europeo de Ciencias Endoscópicas, Sao Paulo Brasil. Diciembre 2014 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Histeroscopia oficinal. Junio 2014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 w:rsidRPr="005931A8">
              <w:rPr>
                <w:rFonts w:ascii="Verdana" w:hAnsi="Verdana"/>
                <w:color w:val="auto"/>
                <w:sz w:val="24"/>
                <w:szCs w:val="24"/>
              </w:rPr>
              <w:t>Taller de Menopausia y Terapia Hormonal: del medio a la Esperanza, una ventana hacia el futuro, Septiembre 2013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 w:rsidRPr="005931A8">
              <w:rPr>
                <w:rFonts w:ascii="Verdana" w:hAnsi="Verdana" w:cs="Calibri"/>
                <w:bCs/>
                <w:color w:val="auto"/>
                <w:sz w:val="24"/>
                <w:szCs w:val="24"/>
                <w:shd w:val="clear" w:color="auto" w:fill="FFFFFF"/>
              </w:rPr>
              <w:t>Taller de Colposcopia y Radiocirugía Ginecológica, Septiembre 2013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color w:val="auto"/>
                <w:sz w:val="24"/>
                <w:szCs w:val="24"/>
              </w:rPr>
            </w:pPr>
            <w:r w:rsidRPr="005931A8">
              <w:rPr>
                <w:rFonts w:ascii="Verdana" w:hAnsi="Verdana" w:cs="Arial"/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>Curso Teórico-Práctico</w:t>
            </w:r>
            <w:r w:rsidRPr="005931A8">
              <w:rPr>
                <w:rFonts w:ascii="Verdana" w:hAnsi="Verdana" w:cs="Calibri"/>
                <w:color w:val="444444"/>
                <w:sz w:val="23"/>
                <w:szCs w:val="23"/>
                <w:shd w:val="clear" w:color="auto" w:fill="FFFFFF"/>
              </w:rPr>
              <w:t xml:space="preserve"> </w:t>
            </w:r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 xml:space="preserve">de uso del láser en Estética </w:t>
            </w:r>
            <w:proofErr w:type="gramStart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>Ginecológica ,</w:t>
            </w:r>
            <w:proofErr w:type="gramEnd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 xml:space="preserve"> tensado vaginal, </w:t>
            </w:r>
            <w:proofErr w:type="spellStart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>ninfoplastia</w:t>
            </w:r>
            <w:proofErr w:type="spellEnd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 xml:space="preserve"> , aclaramiento del área genital, tratamiento de la </w:t>
            </w:r>
            <w:proofErr w:type="spellStart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>hiper</w:t>
            </w:r>
            <w:proofErr w:type="spellEnd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 xml:space="preserve"> melanosis </w:t>
            </w:r>
            <w:proofErr w:type="spellStart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>vulvar</w:t>
            </w:r>
            <w:proofErr w:type="spellEnd"/>
            <w:r w:rsidRPr="005931A8">
              <w:rPr>
                <w:rFonts w:ascii="Verdana" w:hAnsi="Verdana" w:cs="Calibri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  <w:r w:rsidRPr="005931A8">
              <w:rPr>
                <w:rFonts w:ascii="Verdana" w:hAnsi="Verdana" w:cs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5931A8">
              <w:rPr>
                <w:rFonts w:ascii="Verdana" w:hAnsi="Verdana"/>
                <w:sz w:val="24"/>
              </w:rPr>
              <w:t>Caracas.</w:t>
            </w:r>
            <w:r w:rsidRPr="005931A8">
              <w:rPr>
                <w:rFonts w:ascii="Verdana" w:hAnsi="Verdana" w:cs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Mayo 2012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 xml:space="preserve"> Proyecto de Mejoramiento de Calidad de Atención y Gestión en la Red de Servicios Hospitalarios,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Diciembre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Taller de Norma Oficial para la Atención Integral de la Salud Sexual y Reproductiva, Agosto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Capacitación de Salud Sexual y Reproductiva, Agosto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Jornada de Validación del Manual del Programa de Educación continua de calidad de servicio en Salud Sexual y Reproductiva, Agosto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Jornada sobre la Ley Orgánica sobre el Derecho de las Mujeres a una Vida Libre de Violencia, Julio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Taller de inducción al personal de las Unidades de prevención, atención e investigación ante la Violencia de Género, Junio- Agosto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Curso de Ecografía en Obstetricia, Instituto Venezolano de Ultrasonido en Medicina, Mayo 2006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Curso de Ecografía en Ginecología, Instituto Venezolano de Ultrasonido en Medicina, Febrero 2006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Asistencia  y participación al XXIII Congreso Nacional de Ginecología y Obstetricia, Marzo 2007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 xml:space="preserve">XIV Jornada de presentación de los Trabajos Especiales de Investigación, </w:t>
            </w:r>
            <w:proofErr w:type="gramStart"/>
            <w:r w:rsidRPr="005931A8">
              <w:rPr>
                <w:rFonts w:ascii="Verdana" w:hAnsi="Verdana"/>
                <w:sz w:val="24"/>
                <w:szCs w:val="24"/>
              </w:rPr>
              <w:t>Febrero</w:t>
            </w:r>
            <w:proofErr w:type="gramEnd"/>
            <w:r w:rsidRPr="005931A8">
              <w:rPr>
                <w:rFonts w:ascii="Verdana" w:hAnsi="Verdana"/>
                <w:sz w:val="24"/>
                <w:szCs w:val="24"/>
              </w:rPr>
              <w:t xml:space="preserve"> 2005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Curso de Infertilidad Practica para Médicos, Julio 2004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Curso de Ampliación de Modelos Metodológicos en el Diseño de la Investigación Científica, Octubre 2001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Curso de Ampliación de Bioestadística, Julio 2001</w:t>
            </w:r>
          </w:p>
          <w:p w:rsidR="006A2D44" w:rsidRPr="005931A8" w:rsidRDefault="006A2D44" w:rsidP="005931A8">
            <w:pPr>
              <w:pStyle w:val="Prrafodelista"/>
              <w:numPr>
                <w:ilvl w:val="0"/>
                <w:numId w:val="28"/>
              </w:numPr>
              <w:spacing w:before="240" w:after="0" w:line="240" w:lineRule="auto"/>
              <w:jc w:val="both"/>
              <w:rPr>
                <w:rFonts w:ascii="Verdana" w:hAnsi="Verdana"/>
              </w:rPr>
            </w:pPr>
            <w:r w:rsidRPr="005931A8">
              <w:rPr>
                <w:rFonts w:ascii="Verdana" w:hAnsi="Verdana"/>
                <w:sz w:val="24"/>
                <w:szCs w:val="24"/>
              </w:rPr>
              <w:t>I Jornada de Educación Prenatal en Vargas, Junio 2000</w:t>
            </w:r>
          </w:p>
        </w:tc>
      </w:tr>
    </w:tbl>
    <w:p w:rsidR="00AD012C" w:rsidRPr="005931A8" w:rsidRDefault="00AD012C" w:rsidP="005931A8">
      <w:pPr>
        <w:spacing w:before="240" w:line="240" w:lineRule="auto"/>
        <w:jc w:val="both"/>
        <w:rPr>
          <w:rFonts w:ascii="Verdana" w:hAnsi="Verdana"/>
        </w:rPr>
      </w:pPr>
      <w:bookmarkStart w:id="0" w:name="_GoBack"/>
      <w:bookmarkEnd w:id="0"/>
    </w:p>
    <w:sectPr w:rsidR="00AD012C" w:rsidRPr="005931A8" w:rsidSect="000C249E">
      <w:headerReference w:type="even" r:id="rId13"/>
      <w:headerReference w:type="default" r:id="rId14"/>
      <w:footerReference w:type="even" r:id="rId15"/>
      <w:footerReference w:type="default" r:id="rId16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A0" w:rsidRDefault="00C769A0">
      <w:pPr>
        <w:spacing w:after="0" w:line="240" w:lineRule="auto"/>
      </w:pPr>
      <w:r>
        <w:separator/>
      </w:r>
    </w:p>
  </w:endnote>
  <w:endnote w:type="continuationSeparator" w:id="0">
    <w:p w:rsidR="00C769A0" w:rsidRDefault="00C7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C" w:rsidRDefault="00AD012C">
    <w:pPr>
      <w:pStyle w:val="Piedepginaizquierdo"/>
    </w:pPr>
    <w:r>
      <w:rPr>
        <w:color w:val="9FB8CD"/>
      </w:rPr>
      <w:sym w:font="Wingdings 3" w:char="F07D"/>
    </w:r>
    <w:r>
      <w:t xml:space="preserve"> Página </w:t>
    </w:r>
    <w:r w:rsidR="005C3903">
      <w:fldChar w:fldCharType="begin"/>
    </w:r>
    <w:r w:rsidR="005C3903">
      <w:instrText xml:space="preserve"> PAGE  \* Arabic  \* MERGEFORMAT </w:instrText>
    </w:r>
    <w:r w:rsidR="005C3903">
      <w:fldChar w:fldCharType="separate"/>
    </w:r>
    <w:r w:rsidR="005931A8">
      <w:rPr>
        <w:noProof/>
      </w:rPr>
      <w:t>2</w:t>
    </w:r>
    <w:r w:rsidR="005C3903">
      <w:rPr>
        <w:noProof/>
      </w:rPr>
      <w:fldChar w:fldCharType="end"/>
    </w:r>
    <w:r>
      <w:t xml:space="preserve"> | </w:t>
    </w:r>
    <w:r w:rsidR="00FB5580">
      <w:t>0414 5313253</w:t>
    </w:r>
  </w:p>
  <w:p w:rsidR="00AD012C" w:rsidRDefault="00AD01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61DA14D5C03F4CA5B687F4EC83180F8F"/>
      </w:placeholder>
      <w:temporary/>
      <w:showingPlcHdr/>
    </w:sdtPr>
    <w:sdtEndPr/>
    <w:sdtContent>
      <w:p w:rsidR="000C59EF" w:rsidRDefault="000C59EF">
        <w:pPr>
          <w:pStyle w:val="Piedepgina"/>
        </w:pPr>
        <w:r>
          <w:t>[Escriba texto]</w:t>
        </w:r>
      </w:p>
    </w:sdtContent>
  </w:sdt>
  <w:p w:rsidR="00AD012C" w:rsidRDefault="00AD01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A0" w:rsidRDefault="00C769A0">
      <w:pPr>
        <w:spacing w:after="0" w:line="240" w:lineRule="auto"/>
      </w:pPr>
      <w:r>
        <w:separator/>
      </w:r>
    </w:p>
  </w:footnote>
  <w:footnote w:type="continuationSeparator" w:id="0">
    <w:p w:rsidR="00C769A0" w:rsidRDefault="00C7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C" w:rsidRDefault="00AD012C">
    <w:pPr>
      <w:pStyle w:val="Encabezadoizquierdo"/>
      <w:jc w:val="right"/>
    </w:pPr>
    <w:r>
      <w:rPr>
        <w:color w:val="9FB8CD"/>
      </w:rPr>
      <w:sym w:font="Wingdings 3" w:char="F07D"/>
    </w:r>
    <w:r>
      <w:t xml:space="preserve"> Currículo: </w:t>
    </w:r>
    <w:r>
      <w:rPr>
        <w:lang w:val="es-VE"/>
      </w:rPr>
      <w:t>NATALY S. CEDILLO DELYSQUI</w:t>
    </w:r>
  </w:p>
  <w:p w:rsidR="00AD012C" w:rsidRDefault="00AD01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12C" w:rsidRDefault="00AD012C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</w:t>
    </w:r>
    <w:r>
      <w:rPr>
        <w:lang w:val="es-VE"/>
      </w:rPr>
      <w:t>NATALY S. CEDILLO DELYSQUI</w:t>
    </w:r>
  </w:p>
  <w:p w:rsidR="00AD012C" w:rsidRDefault="00AD01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C4386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9602B7B"/>
    <w:multiLevelType w:val="hybridMultilevel"/>
    <w:tmpl w:val="941C991E"/>
    <w:lvl w:ilvl="0" w:tplc="D4D80CFC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102F36"/>
    <w:multiLevelType w:val="hybridMultilevel"/>
    <w:tmpl w:val="DD56DDA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F53DB"/>
    <w:multiLevelType w:val="singleLevel"/>
    <w:tmpl w:val="D4D80CFC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8AA570B"/>
    <w:multiLevelType w:val="hybridMultilevel"/>
    <w:tmpl w:val="1182EAC8"/>
    <w:lvl w:ilvl="0" w:tplc="D4D80CFC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12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4D"/>
    <w:rsid w:val="0000053B"/>
    <w:rsid w:val="00023238"/>
    <w:rsid w:val="000C249E"/>
    <w:rsid w:val="000C59EF"/>
    <w:rsid w:val="00104572"/>
    <w:rsid w:val="001537EE"/>
    <w:rsid w:val="00155D05"/>
    <w:rsid w:val="001F48AB"/>
    <w:rsid w:val="00243BAA"/>
    <w:rsid w:val="002973A4"/>
    <w:rsid w:val="002E62E3"/>
    <w:rsid w:val="003324C9"/>
    <w:rsid w:val="00373370"/>
    <w:rsid w:val="0039745E"/>
    <w:rsid w:val="003E7F04"/>
    <w:rsid w:val="004D7A28"/>
    <w:rsid w:val="004F4DE4"/>
    <w:rsid w:val="00517EA5"/>
    <w:rsid w:val="00524B1A"/>
    <w:rsid w:val="005931A8"/>
    <w:rsid w:val="005C3903"/>
    <w:rsid w:val="006A2D44"/>
    <w:rsid w:val="006A4531"/>
    <w:rsid w:val="00723363"/>
    <w:rsid w:val="007B174D"/>
    <w:rsid w:val="00864113"/>
    <w:rsid w:val="008A4D70"/>
    <w:rsid w:val="008B51F9"/>
    <w:rsid w:val="00911BB5"/>
    <w:rsid w:val="00982274"/>
    <w:rsid w:val="00AC2CB1"/>
    <w:rsid w:val="00AD012C"/>
    <w:rsid w:val="00BB025E"/>
    <w:rsid w:val="00BB3A84"/>
    <w:rsid w:val="00BD72A4"/>
    <w:rsid w:val="00C23817"/>
    <w:rsid w:val="00C769A0"/>
    <w:rsid w:val="00D26116"/>
    <w:rsid w:val="00D9307E"/>
    <w:rsid w:val="00E63045"/>
    <w:rsid w:val="00E9737B"/>
    <w:rsid w:val="00ED7F16"/>
    <w:rsid w:val="00F6550C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40C4562C"/>
  <w15:docId w15:val="{3290A792-2075-402D-8A38-42B3ED6B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Gill Sans MT" w:hAnsi="Gill Sans MT" w:cs="Gill Sans MT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rPr>
      <w:rFonts w:eastAsia="Times New Roman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34"/>
    <w:qFormat/>
    <w:rsid w:val="002E62E3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D012C"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D012C"/>
    <w:rPr>
      <w:rFonts w:eastAsia="Times New Roman" w:cs="Times New Roman"/>
      <w:color w:val="000000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D012C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B3A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B3A8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nataly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ncipal\Datos%20de%20programa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DA14D5C03F4CA5B687F4EC8318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7351-5040-4184-BCC7-3A5F1991E03F}"/>
      </w:docPartPr>
      <w:docPartBody>
        <w:p w:rsidR="00AB54CC" w:rsidRDefault="00AE21F2" w:rsidP="00AE21F2">
          <w:pPr>
            <w:pStyle w:val="61DA14D5C03F4CA5B687F4EC83180F8F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F2"/>
    <w:rsid w:val="00154C0D"/>
    <w:rsid w:val="009A5BFF"/>
    <w:rsid w:val="00AB54CC"/>
    <w:rsid w:val="00AE21F2"/>
    <w:rsid w:val="00D41FE4"/>
    <w:rsid w:val="00E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DA14D5C03F4CA5B687F4EC83180F8F">
    <w:name w:val="61DA14D5C03F4CA5B687F4EC83180F8F"/>
    <w:rsid w:val="00AE2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F256F24D-65EB-4ADF-AFA8-3A8B8F8D7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FFC3B8-D55F-4FCC-80BE-BACD61E9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48BA-747E-4980-8C55-73B4C6E4850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C8D24A96-1599-4BC8-AA45-03510C0C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3</Pages>
  <Words>701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 S. CEDILLO DELYSQUI</dc:creator>
  <cp:lastModifiedBy>SAUL</cp:lastModifiedBy>
  <cp:revision>2</cp:revision>
  <cp:lastPrinted>2015-02-04T02:15:00Z</cp:lastPrinted>
  <dcterms:created xsi:type="dcterms:W3CDTF">2020-05-05T16:15:00Z</dcterms:created>
  <dcterms:modified xsi:type="dcterms:W3CDTF">2020-05-05T16:15:00Z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